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AppleMyungjo" w:cs="AppleMyungjo" w:hAnsi="AppleMyungjo" w:eastAsia="AppleMyungjo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Kristin Ditlow, American pianist,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harpsichordist, vocal coach and conductor, is enjoying a career in opera and recital collaboration in the United States and abroad.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She is an alumna of the Oberlin Conservatory of Music, Westminster Choir College, Tanglewood Music Center, and Merola Opera Program. She is a 2014 graduate of the Eastman School of Music, with the Doctor of Musical Arts degree in Accompanying and Chamber Music, where she was a student of Dr. Jean Barr.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Dr. Ditlow is the Assistant Professor of Voice and Vocal Coaching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at the University of New Mexico (Albuquerque).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ppleMyungjo" w:cs="AppleMyungjo" w:hAnsi="AppleMyungjo" w:eastAsia="AppleMyungjo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Notable highlights from the past few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seasons include conducting world premiere operas written by Steve Block (UNM), Joseph Illick (Santa Fe Opera) and Ron Strauss (NHCC / Teatro Paraguas)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and appearing as a pianist with Ellen Rose (principal violist, Dallas Symphony Orchestra), Tara Venditti, the Metropolitan Opera National Council, OperaWorks,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and New Mexico organizations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Chatter, Movable Sol, Opera Southwest, and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New Mexico Winds. Dr. Ditlow was a fellowship student at the Franz Schubert Institut, Baden-bei-Wien, during the summer of 2017, where she studied Lieder performance and German Romantic poetry. The 2017-2018 season boasts her debut as both piano soloist and conductor with the New Mexico Philharmonic. The 2018-2019 features the premiere performance project of her new opera company,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s-ES_tradnl"/>
        </w:rPr>
        <w:t>Antigua y Moderna,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 xml:space="preserve">as well as the world premiere of her new song cycle, 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“</w:t>
      </w:r>
      <w:r>
        <w:rPr>
          <w:rFonts w:ascii="AppleMyungjo" w:hAnsi="AppleMyungjo"/>
          <w:color w:val="222222"/>
          <w:sz w:val="26"/>
          <w:szCs w:val="26"/>
          <w:shd w:val="clear" w:color="auto" w:fill="ffffff"/>
          <w:rtl w:val="0"/>
          <w:lang w:val="en-US"/>
        </w:rPr>
        <w:t>Three Poems of Emily Dickinson.</w:t>
      </w:r>
      <w:r>
        <w:rPr>
          <w:rFonts w:ascii="AppleMyungjo" w:hAnsi="AppleMyungjo" w:hint="default"/>
          <w:color w:val="222222"/>
          <w:sz w:val="26"/>
          <w:szCs w:val="26"/>
          <w:shd w:val="clear" w:color="auto" w:fill="ffffff"/>
          <w:rtl w:val="0"/>
        </w:rPr>
        <w:t>”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Myungj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